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BFB" w:rsidRPr="001F0BFB" w:rsidRDefault="001F0BFB" w:rsidP="00CC7468">
      <w:pPr>
        <w:spacing w:before="100" w:beforeAutospacing="1" w:after="100" w:afterAutospacing="1" w:line="480" w:lineRule="auto"/>
        <w:ind w:firstLine="284"/>
        <w:rPr>
          <w:rFonts w:ascii="Times New Roman" w:hAnsi="Times New Roman" w:cs="Times New Roman"/>
          <w:sz w:val="24"/>
          <w:szCs w:val="24"/>
        </w:rPr>
      </w:pPr>
    </w:p>
    <w:p w:rsidR="001F0BFB" w:rsidRPr="001F0BFB" w:rsidRDefault="001F0BFB" w:rsidP="00CC7468">
      <w:pPr>
        <w:spacing w:before="100" w:beforeAutospacing="1" w:after="100" w:afterAutospacing="1" w:line="480" w:lineRule="auto"/>
        <w:ind w:firstLine="284"/>
        <w:rPr>
          <w:rFonts w:ascii="Times New Roman" w:hAnsi="Times New Roman" w:cs="Times New Roman"/>
          <w:sz w:val="24"/>
          <w:szCs w:val="24"/>
        </w:rPr>
      </w:pPr>
    </w:p>
    <w:p w:rsidR="001F0BFB" w:rsidRPr="001F0BFB" w:rsidRDefault="001F0BFB" w:rsidP="00CC7468">
      <w:pPr>
        <w:spacing w:before="100" w:beforeAutospacing="1" w:after="100" w:afterAutospacing="1" w:line="480" w:lineRule="auto"/>
        <w:ind w:firstLine="284"/>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r w:rsidRPr="001F0BFB">
        <w:rPr>
          <w:rFonts w:ascii="Times New Roman" w:hAnsi="Times New Roman" w:cs="Times New Roman"/>
          <w:sz w:val="24"/>
          <w:szCs w:val="24"/>
        </w:rPr>
        <w:t>Name</w:t>
      </w: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r w:rsidRPr="001F0BFB">
        <w:rPr>
          <w:rFonts w:ascii="Times New Roman" w:hAnsi="Times New Roman" w:cs="Times New Roman"/>
          <w:sz w:val="24"/>
          <w:szCs w:val="24"/>
        </w:rPr>
        <w:t>Institution</w:t>
      </w: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r w:rsidRPr="001F0BFB">
        <w:rPr>
          <w:rFonts w:ascii="Times New Roman" w:hAnsi="Times New Roman" w:cs="Times New Roman"/>
          <w:sz w:val="24"/>
          <w:szCs w:val="24"/>
        </w:rPr>
        <w:t>Date</w:t>
      </w: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r w:rsidRPr="001F0BFB">
        <w:rPr>
          <w:rFonts w:ascii="Times New Roman" w:hAnsi="Times New Roman" w:cs="Times New Roman"/>
          <w:sz w:val="24"/>
          <w:szCs w:val="24"/>
        </w:rPr>
        <w:t>English</w:t>
      </w: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284"/>
        <w:jc w:val="center"/>
        <w:rPr>
          <w:rFonts w:ascii="Times New Roman" w:hAnsi="Times New Roman" w:cs="Times New Roman"/>
          <w:sz w:val="24"/>
          <w:szCs w:val="24"/>
        </w:rPr>
      </w:pPr>
    </w:p>
    <w:p w:rsid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lastRenderedPageBreak/>
        <w:t xml:space="preserve">From a historical perspective, it is easy to tell that the article is mainly concerned about Charlottesville’s confederate statue. The statue is a representation of a brutal slave owner and the confederacy’s top general by the name Robert E. Lee. Broadly, confederate monuments are a representation of honor to individuals for the things they stood for. Whatever we honor, we endorse It is well known that the Confederate States of America stood for some basic principles. The first principle was United States disunion and the other one was an official establishment of slavery based on race. Ideally, Robert E. Lee is a representation of a hero of confederacy although it may be argued otherwise. (Lowry, 2017) </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From the article, it is easy to tell that the author is in strong agreement that in overall, confederate monuments should be removed as they have a negative representation overall on people. The author has provided effective and well-laid strategies in support of the removal of Robert, E Lee's monument located in present-day Charlottesville. The article language adds tone is well presented in that at no point does one has to struggle to have an idea of the main point being driven home. From a literature point of view, the language and tone can be seen to be inviting and engaging. The main reason behind this is because of some advocate for the removal of the confederate monuments while others are against the removal. Ideally, there is room for arguments based on whether to remove the monuments or not. To those advocating for the removal, the argument is that Robert E. Lee's statue is associated with racists’ violence campaign. On the other hand, the statue is a representation of the past hence the need to be maintained and laws passed in the past advocated for them to remain. </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In terms of support and evidence from the article, I have a feeling that the author has worked to not only express his argument but support it insufficiently. For a person with a poor historical background, it is quite hard to understand the main idea being driven home. It would have been much effective by introducing who Robert E. Lee was and why his statue </w:t>
      </w:r>
      <w:r w:rsidRPr="001F0BFB">
        <w:rPr>
          <w:rFonts w:ascii="Times New Roman" w:hAnsi="Times New Roman" w:cs="Times New Roman"/>
          <w:sz w:val="24"/>
          <w:szCs w:val="24"/>
        </w:rPr>
        <w:lastRenderedPageBreak/>
        <w:t>has a lot of concern to many people. There a lot of questions that one may ask his/her self concerning why his statue is now associated with racists’ violence campaigns. It requires one to read other sources to grasp why Robert E. Lee would have no sympathy seen white supremacist goons making his statue a rallying point. Well, failure to have a rich historical background too bad for you.</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The author has addressed key issues about confederate monuments in his argument. Ideally, there has been developing issues concerning the confederate monuments to what can be said as “being woke” as people are now realizing the negative side of the monuments. The author has gone a step further to include that the monuments are a representation of racism and should be removed. The strategic positions that they are situated are a representation of the territories that these individuals controlled in the past. They were simply associated with racism and should be trashed. The arguments address the counterargument to their own in that there is a connection from one to another. When the author introduces the idea of racism violence, he goes on to state that the Battle of Charlottesville is an inflection point. </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The organization and clarity of the article are in such a way that the ideas are presented for the reader making it easy to see the overall thesis and also the point and supporting details as well. The possibility of confusion is minimal as the idea is well communicated leading to an idea of what is communicated even by reading it once. The arrangement of points in the article is in such a way that they build off one another logically. At first, the author introduces the Robert E. Lee and then goes ahead to state the reason why statues should be removed. He goes ahead to give ways to do away with the statue and reasons why statues should not be in the public domain. (Lowry, 2017)  </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In the support of the argument, the author does not commit any rhetorical fallacy since at no point does he allow the exchange of ideas. As a reader, I am not distracted by </w:t>
      </w:r>
      <w:r w:rsidRPr="001F0BFB">
        <w:rPr>
          <w:rFonts w:ascii="Times New Roman" w:hAnsi="Times New Roman" w:cs="Times New Roman"/>
          <w:sz w:val="24"/>
          <w:szCs w:val="24"/>
        </w:rPr>
        <w:lastRenderedPageBreak/>
        <w:t>various appeals due to sound reasoning. The issue is well addressed and as a reader, I have nothing to say but to support the removal of the confederate monuments.</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The article has worked to engage the reader meaningfully as it presents an effective understanding due to the correct use of words and phrases. The article is arranged logically to make sure the reader lacks confusion while reading. The article has appealed to the reader's concerns. The reader should know what the author intends to communicate and this is exactly what the article has done. </w:t>
      </w:r>
    </w:p>
    <w:p w:rsidR="001F0BFB" w:rsidRPr="001F0BFB" w:rsidRDefault="001F0BFB" w:rsidP="001F0BFB">
      <w:pPr>
        <w:spacing w:before="100" w:beforeAutospacing="1" w:after="100" w:afterAutospacing="1" w:line="480" w:lineRule="auto"/>
        <w:ind w:firstLine="720"/>
        <w:rPr>
          <w:rFonts w:ascii="Times New Roman" w:hAnsi="Times New Roman" w:cs="Times New Roman"/>
          <w:sz w:val="24"/>
          <w:szCs w:val="24"/>
        </w:rPr>
      </w:pPr>
      <w:r w:rsidRPr="001F0BFB">
        <w:rPr>
          <w:rFonts w:ascii="Times New Roman" w:hAnsi="Times New Roman" w:cs="Times New Roman"/>
          <w:sz w:val="24"/>
          <w:szCs w:val="24"/>
        </w:rPr>
        <w:t xml:space="preserve">When one reads and understands the article clearly, it comes out that the writer has a clear political bias which might affect the ability to have a consideration of this topic. Politically, the author, from a political standpoint has presented the issue of racism violence which is revealed through the statues. There is an engagement in stereotypical ideas which in this article is racial violence profiling. The author has hence come up with the solutions to racial violence which would lead to a common agreement for the benefit of people suffering out there. (Lowry, 2017)  </w:t>
      </w:r>
    </w:p>
    <w:p w:rsidR="001F0BFB" w:rsidRP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rPr>
          <w:rFonts w:ascii="Times New Roman" w:hAnsi="Times New Roman" w:cs="Times New Roman"/>
          <w:sz w:val="24"/>
          <w:szCs w:val="24"/>
        </w:rPr>
      </w:pPr>
    </w:p>
    <w:p w:rsidR="001F0BFB" w:rsidRPr="001F0BFB" w:rsidRDefault="001F0BFB" w:rsidP="001F0BFB">
      <w:pPr>
        <w:spacing w:before="100" w:beforeAutospacing="1" w:after="100" w:afterAutospacing="1" w:line="480" w:lineRule="auto"/>
        <w:jc w:val="center"/>
        <w:rPr>
          <w:rFonts w:ascii="Times New Roman" w:hAnsi="Times New Roman" w:cs="Times New Roman"/>
          <w:sz w:val="24"/>
          <w:szCs w:val="24"/>
        </w:rPr>
      </w:pPr>
      <w:r w:rsidRPr="001F0BFB">
        <w:rPr>
          <w:rFonts w:ascii="Times New Roman" w:hAnsi="Times New Roman" w:cs="Times New Roman"/>
          <w:sz w:val="24"/>
          <w:szCs w:val="24"/>
        </w:rPr>
        <w:lastRenderedPageBreak/>
        <w:t>References</w:t>
      </w:r>
    </w:p>
    <w:p w:rsidR="001F0BFB" w:rsidRPr="001F0BFB" w:rsidRDefault="001F0BFB" w:rsidP="001F0BFB">
      <w:pPr>
        <w:spacing w:before="100" w:beforeAutospacing="1" w:after="100" w:afterAutospacing="1" w:line="480" w:lineRule="auto"/>
        <w:rPr>
          <w:rFonts w:ascii="Times New Roman" w:hAnsi="Times New Roman" w:cs="Times New Roman"/>
          <w:i/>
          <w:sz w:val="24"/>
          <w:szCs w:val="24"/>
        </w:rPr>
      </w:pPr>
      <w:r w:rsidRPr="001F0BFB">
        <w:rPr>
          <w:rFonts w:ascii="Times New Roman" w:hAnsi="Times New Roman" w:cs="Times New Roman"/>
          <w:sz w:val="24"/>
          <w:szCs w:val="24"/>
        </w:rPr>
        <w:t xml:space="preserve">Lowry, R. (2017). </w:t>
      </w:r>
      <w:r w:rsidRPr="001F0BFB">
        <w:rPr>
          <w:rFonts w:ascii="Times New Roman" w:hAnsi="Times New Roman" w:cs="Times New Roman"/>
          <w:i/>
          <w:sz w:val="24"/>
          <w:szCs w:val="24"/>
        </w:rPr>
        <w:t xml:space="preserve">Mothball the confederate monuments </w:t>
      </w:r>
      <w:r w:rsidRPr="001F0BFB">
        <w:rPr>
          <w:rFonts w:ascii="Times New Roman" w:hAnsi="Times New Roman" w:cs="Times New Roman"/>
          <w:sz w:val="24"/>
          <w:szCs w:val="24"/>
        </w:rPr>
        <w:t xml:space="preserve">retrieved from </w:t>
      </w:r>
      <w:hyperlink r:id="rId6" w:history="1">
        <w:r w:rsidRPr="001F0BFB">
          <w:rPr>
            <w:rStyle w:val="Hyperlink"/>
            <w:rFonts w:ascii="Times New Roman" w:hAnsi="Times New Roman" w:cs="Times New Roman"/>
            <w:sz w:val="24"/>
            <w:szCs w:val="24"/>
          </w:rPr>
          <w:t>https://www.nationalreview.com/corner/mothball-confederate-monuments/</w:t>
        </w:r>
      </w:hyperlink>
      <w:r w:rsidRPr="001F0BFB">
        <w:rPr>
          <w:rFonts w:ascii="Times New Roman" w:hAnsi="Times New Roman" w:cs="Times New Roman"/>
          <w:i/>
          <w:sz w:val="24"/>
          <w:szCs w:val="24"/>
        </w:rPr>
        <w:t xml:space="preserve"> </w:t>
      </w:r>
    </w:p>
    <w:p w:rsidR="0093618F" w:rsidRPr="001F0BFB" w:rsidRDefault="0093618F" w:rsidP="00CC7468">
      <w:pPr>
        <w:spacing w:before="100" w:beforeAutospacing="1" w:after="100" w:afterAutospacing="1" w:line="480" w:lineRule="auto"/>
        <w:ind w:firstLine="284"/>
        <w:rPr>
          <w:rFonts w:ascii="Times New Roman" w:hAnsi="Times New Roman" w:cs="Times New Roman"/>
          <w:sz w:val="24"/>
          <w:szCs w:val="24"/>
        </w:rPr>
      </w:pPr>
    </w:p>
    <w:p w:rsidR="003073B5" w:rsidRPr="001F0BFB" w:rsidRDefault="003073B5" w:rsidP="00CC7468">
      <w:pPr>
        <w:spacing w:before="100" w:beforeAutospacing="1" w:after="100" w:afterAutospacing="1" w:line="480" w:lineRule="auto"/>
        <w:ind w:firstLine="284"/>
        <w:rPr>
          <w:rFonts w:ascii="Times New Roman" w:hAnsi="Times New Roman" w:cs="Times New Roman"/>
          <w:sz w:val="24"/>
          <w:szCs w:val="24"/>
        </w:rPr>
      </w:pPr>
    </w:p>
    <w:sectPr w:rsidR="003073B5" w:rsidRPr="001F0BFB" w:rsidSect="001F0BFB">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472" w:rsidRDefault="002C6472" w:rsidP="001F0BFB">
      <w:pPr>
        <w:spacing w:after="0" w:line="240" w:lineRule="auto"/>
      </w:pPr>
      <w:r>
        <w:separator/>
      </w:r>
    </w:p>
  </w:endnote>
  <w:endnote w:type="continuationSeparator" w:id="1">
    <w:p w:rsidR="002C6472" w:rsidRDefault="002C6472" w:rsidP="001F0B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472" w:rsidRDefault="002C6472" w:rsidP="001F0BFB">
      <w:pPr>
        <w:spacing w:after="0" w:line="240" w:lineRule="auto"/>
      </w:pPr>
      <w:r>
        <w:separator/>
      </w:r>
    </w:p>
  </w:footnote>
  <w:footnote w:type="continuationSeparator" w:id="1">
    <w:p w:rsidR="002C6472" w:rsidRDefault="002C6472" w:rsidP="001F0B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FB" w:rsidRPr="001F0BFB" w:rsidRDefault="001F0BFB">
    <w:pPr>
      <w:pStyle w:val="Header"/>
      <w:jc w:val="right"/>
      <w:rPr>
        <w:rFonts w:ascii="Times New Roman" w:hAnsi="Times New Roman" w:cs="Times New Roman"/>
        <w:sz w:val="24"/>
        <w:szCs w:val="24"/>
      </w:rPr>
    </w:pPr>
    <w:r w:rsidRPr="001F0BFB">
      <w:rPr>
        <w:rFonts w:ascii="Times New Roman" w:hAnsi="Times New Roman" w:cs="Times New Roman"/>
        <w:sz w:val="24"/>
        <w:szCs w:val="24"/>
      </w:rPr>
      <w:t>ANALYSIS</w:t>
    </w:r>
    <w:r w:rsidRPr="001F0BFB">
      <w:rPr>
        <w:rFonts w:ascii="Times New Roman" w:hAnsi="Times New Roman" w:cs="Times New Roman"/>
        <w:sz w:val="24"/>
        <w:szCs w:val="24"/>
      </w:rPr>
      <w:tab/>
    </w:r>
    <w:r w:rsidRPr="001F0BFB">
      <w:rPr>
        <w:rFonts w:ascii="Times New Roman" w:hAnsi="Times New Roman" w:cs="Times New Roman"/>
        <w:sz w:val="24"/>
        <w:szCs w:val="24"/>
      </w:rPr>
      <w:tab/>
    </w:r>
    <w:sdt>
      <w:sdtPr>
        <w:rPr>
          <w:rFonts w:ascii="Times New Roman" w:hAnsi="Times New Roman" w:cs="Times New Roman"/>
          <w:sz w:val="24"/>
          <w:szCs w:val="24"/>
        </w:rPr>
        <w:id w:val="75384016"/>
        <w:docPartObj>
          <w:docPartGallery w:val="Page Numbers (Top of Page)"/>
          <w:docPartUnique/>
        </w:docPartObj>
      </w:sdtPr>
      <w:sdtContent>
        <w:r w:rsidRPr="001F0BFB">
          <w:rPr>
            <w:rFonts w:ascii="Times New Roman" w:hAnsi="Times New Roman" w:cs="Times New Roman"/>
            <w:sz w:val="24"/>
            <w:szCs w:val="24"/>
          </w:rPr>
          <w:fldChar w:fldCharType="begin"/>
        </w:r>
        <w:r w:rsidRPr="001F0BFB">
          <w:rPr>
            <w:rFonts w:ascii="Times New Roman" w:hAnsi="Times New Roman" w:cs="Times New Roman"/>
            <w:sz w:val="24"/>
            <w:szCs w:val="24"/>
          </w:rPr>
          <w:instrText xml:space="preserve"> PAGE   \* MERGEFORMAT </w:instrText>
        </w:r>
        <w:r w:rsidRPr="001F0BFB">
          <w:rPr>
            <w:rFonts w:ascii="Times New Roman" w:hAnsi="Times New Roman" w:cs="Times New Roman"/>
            <w:sz w:val="24"/>
            <w:szCs w:val="24"/>
          </w:rPr>
          <w:fldChar w:fldCharType="separate"/>
        </w:r>
        <w:r>
          <w:rPr>
            <w:rFonts w:ascii="Times New Roman" w:hAnsi="Times New Roman" w:cs="Times New Roman"/>
            <w:noProof/>
            <w:sz w:val="24"/>
            <w:szCs w:val="24"/>
          </w:rPr>
          <w:t>5</w:t>
        </w:r>
        <w:r w:rsidRPr="001F0BFB">
          <w:rPr>
            <w:rFonts w:ascii="Times New Roman" w:hAnsi="Times New Roman" w:cs="Times New Roman"/>
            <w:sz w:val="24"/>
            <w:szCs w:val="24"/>
          </w:rPr>
          <w:fldChar w:fldCharType="end"/>
        </w:r>
      </w:sdtContent>
    </w:sdt>
  </w:p>
  <w:p w:rsidR="001F0BFB" w:rsidRPr="001F0BFB" w:rsidRDefault="001F0BF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FB" w:rsidRPr="001F0BFB" w:rsidRDefault="001F0BFB">
    <w:pPr>
      <w:pStyle w:val="Header"/>
      <w:jc w:val="right"/>
      <w:rPr>
        <w:rFonts w:ascii="Times New Roman" w:hAnsi="Times New Roman" w:cs="Times New Roman"/>
        <w:sz w:val="24"/>
        <w:szCs w:val="24"/>
      </w:rPr>
    </w:pPr>
    <w:r w:rsidRPr="001F0BFB">
      <w:rPr>
        <w:rFonts w:ascii="Times New Roman" w:hAnsi="Times New Roman" w:cs="Times New Roman"/>
        <w:sz w:val="24"/>
        <w:szCs w:val="24"/>
      </w:rPr>
      <w:t>Running Head: ANALYSS</w:t>
    </w:r>
    <w:r w:rsidRPr="001F0BFB">
      <w:rPr>
        <w:rFonts w:ascii="Times New Roman" w:hAnsi="Times New Roman" w:cs="Times New Roman"/>
        <w:sz w:val="24"/>
        <w:szCs w:val="24"/>
      </w:rPr>
      <w:tab/>
    </w:r>
    <w:r w:rsidRPr="001F0BFB">
      <w:rPr>
        <w:rFonts w:ascii="Times New Roman" w:hAnsi="Times New Roman" w:cs="Times New Roman"/>
        <w:sz w:val="24"/>
        <w:szCs w:val="24"/>
      </w:rPr>
      <w:tab/>
    </w:r>
    <w:sdt>
      <w:sdtPr>
        <w:rPr>
          <w:rFonts w:ascii="Times New Roman" w:hAnsi="Times New Roman" w:cs="Times New Roman"/>
          <w:sz w:val="24"/>
          <w:szCs w:val="24"/>
        </w:rPr>
        <w:id w:val="75384028"/>
        <w:docPartObj>
          <w:docPartGallery w:val="Page Numbers (Top of Page)"/>
          <w:docPartUnique/>
        </w:docPartObj>
      </w:sdtPr>
      <w:sdtContent>
        <w:r w:rsidRPr="001F0BFB">
          <w:rPr>
            <w:rFonts w:ascii="Times New Roman" w:hAnsi="Times New Roman" w:cs="Times New Roman"/>
            <w:sz w:val="24"/>
            <w:szCs w:val="24"/>
          </w:rPr>
          <w:fldChar w:fldCharType="begin"/>
        </w:r>
        <w:r w:rsidRPr="001F0BFB">
          <w:rPr>
            <w:rFonts w:ascii="Times New Roman" w:hAnsi="Times New Roman" w:cs="Times New Roman"/>
            <w:sz w:val="24"/>
            <w:szCs w:val="24"/>
          </w:rPr>
          <w:instrText xml:space="preserve"> PAGE   \* MERGEFORMAT </w:instrText>
        </w:r>
        <w:r w:rsidRPr="001F0BFB">
          <w:rPr>
            <w:rFonts w:ascii="Times New Roman" w:hAnsi="Times New Roman" w:cs="Times New Roman"/>
            <w:sz w:val="24"/>
            <w:szCs w:val="24"/>
          </w:rPr>
          <w:fldChar w:fldCharType="separate"/>
        </w:r>
        <w:r>
          <w:rPr>
            <w:rFonts w:ascii="Times New Roman" w:hAnsi="Times New Roman" w:cs="Times New Roman"/>
            <w:noProof/>
            <w:sz w:val="24"/>
            <w:szCs w:val="24"/>
          </w:rPr>
          <w:t>1</w:t>
        </w:r>
        <w:r w:rsidRPr="001F0BFB">
          <w:rPr>
            <w:rFonts w:ascii="Times New Roman" w:hAnsi="Times New Roman" w:cs="Times New Roman"/>
            <w:sz w:val="24"/>
            <w:szCs w:val="24"/>
          </w:rPr>
          <w:fldChar w:fldCharType="end"/>
        </w:r>
      </w:sdtContent>
    </w:sdt>
  </w:p>
  <w:p w:rsidR="001F0BFB" w:rsidRPr="001F0BFB" w:rsidRDefault="001F0BF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67DD"/>
    <w:rsid w:val="001F0BFB"/>
    <w:rsid w:val="002C6472"/>
    <w:rsid w:val="003073B5"/>
    <w:rsid w:val="00320511"/>
    <w:rsid w:val="00544C96"/>
    <w:rsid w:val="006631F6"/>
    <w:rsid w:val="006C42E2"/>
    <w:rsid w:val="007721F3"/>
    <w:rsid w:val="007A155D"/>
    <w:rsid w:val="00804FA3"/>
    <w:rsid w:val="008E4427"/>
    <w:rsid w:val="0093618F"/>
    <w:rsid w:val="0098005F"/>
    <w:rsid w:val="00A705DA"/>
    <w:rsid w:val="00AA7F34"/>
    <w:rsid w:val="00BE6FE1"/>
    <w:rsid w:val="00CC7468"/>
    <w:rsid w:val="00DD14EE"/>
    <w:rsid w:val="00DD59A7"/>
    <w:rsid w:val="00EC67DD"/>
    <w:rsid w:val="00F43A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1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BFB"/>
  </w:style>
  <w:style w:type="paragraph" w:styleId="Footer">
    <w:name w:val="footer"/>
    <w:basedOn w:val="Normal"/>
    <w:link w:val="FooterChar"/>
    <w:uiPriority w:val="99"/>
    <w:semiHidden/>
    <w:unhideWhenUsed/>
    <w:rsid w:val="001F0B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0BFB"/>
  </w:style>
  <w:style w:type="character" w:styleId="Hyperlink">
    <w:name w:val="Hyperlink"/>
    <w:basedOn w:val="DefaultParagraphFont"/>
    <w:uiPriority w:val="99"/>
    <w:semiHidden/>
    <w:unhideWhenUsed/>
    <w:rsid w:val="001F0BF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alreview.com/corner/mothball-confederate-monumen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2019-10-19T12:52:00Z</dcterms:created>
  <dcterms:modified xsi:type="dcterms:W3CDTF">2019-10-19T12:52:00Z</dcterms:modified>
</cp:coreProperties>
</file>